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DENIS MELNIKOV JAZZ ORCHESTRA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Молодежный биг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бэнд под управлением Дениса Мельникова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динамичный коллектив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объединяющий талантливых молодых джазовых музыкантов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концертах оркестра у вас есть возможность погрузиться в уникальную атмосферу инструментальной и вокальной музыки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бэнд дышит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единый организм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взрываясь мощным фортиссимо всего оркестра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затихая до шепота в лирических фрагментах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Драйв свинга сменяется меланхоличной балладой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уступает место зажигательной латино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американской ритмике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Музыканты словно ведут диалог друг с другом и со слушателями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рассказывая истории без слов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языком джаза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понятным каждому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Репертуар Биг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бэнда включает в себя произведения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охватывающие различные эпохи и стили джазовой музыки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свинг </w:t>
      </w:r>
      <w:r>
        <w:rPr>
          <w:rFonts w:ascii="Times New Roman" w:hAnsi="Times New Roman"/>
          <w:sz w:val="28"/>
          <w:szCs w:val="28"/>
          <w:rtl w:val="0"/>
          <w:lang w:val="ru-RU"/>
        </w:rPr>
        <w:t>30-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ых и </w:t>
      </w:r>
      <w:r>
        <w:rPr>
          <w:rFonts w:ascii="Times New Roman" w:hAnsi="Times New Roman"/>
          <w:sz w:val="28"/>
          <w:szCs w:val="28"/>
          <w:rtl w:val="0"/>
          <w:lang w:val="ru-RU"/>
        </w:rPr>
        <w:t>40-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ых гг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латино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американский джаз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современные композиции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аранжировки популярной музыки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вокальные произведения и авторские сочинения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Уникальностью своей деятельности оркестр считает исполнение полноценных программ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посвящённых великим джазовым музыкантам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en-US"/>
        </w:rPr>
        <w:t>George Gershwin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Irving Berlin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Count Basie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>Quincy Jones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Thad Jones/Mel Lewis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воссоздавая подлинное звучание музыки и атмосферы того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Оркестр не просто воспроизводит музыку прошлого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поддерживает живую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развивающуюся традицию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продолжает вдохновлять новые поколения музыкантов и слушателей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сохраняя при этом верность оригинальному духу и звучанию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